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5AEB86C" w:rsidR="00D55929" w:rsidRPr="00F438E2" w:rsidRDefault="00856F3C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5808F2">
        <w:rPr>
          <w:rFonts w:ascii="Arial" w:hAnsi="Arial" w:cs="Arial"/>
          <w:b/>
          <w:bCs/>
          <w:noProof/>
          <w:color w:val="282A2E"/>
          <w:sz w:val="26"/>
          <w:szCs w:val="26"/>
        </w:rPr>
        <w:t>8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02084">
        <w:rPr>
          <w:rFonts w:ascii="Arial" w:hAnsi="Arial" w:cs="Arial"/>
          <w:b/>
          <w:bCs/>
          <w:noProof/>
          <w:color w:val="282A2E"/>
          <w:sz w:val="26"/>
          <w:szCs w:val="26"/>
        </w:rPr>
        <w:t>ию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л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808F2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78F4E9AD" w14:textId="0957DBDA" w:rsidR="001F2391" w:rsidRDefault="00575A3D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575A3D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Сила металла</w:t>
      </w:r>
    </w:p>
    <w:p w14:paraId="6C238AF7" w14:textId="77777777" w:rsidR="004464E2" w:rsidRDefault="004464E2" w:rsidP="00F438E2">
      <w:pPr>
        <w:jc w:val="both"/>
        <w:rPr>
          <w:rFonts w:ascii="Arial" w:hAnsi="Arial" w:cs="Arial"/>
          <w:color w:val="282A2E"/>
        </w:rPr>
      </w:pPr>
    </w:p>
    <w:p w14:paraId="26466332" w14:textId="384EEE07" w:rsidR="005808F2" w:rsidRPr="00404FFC" w:rsidRDefault="005808F2" w:rsidP="00404FFC">
      <w:pPr>
        <w:ind w:firstLine="567"/>
        <w:jc w:val="both"/>
        <w:rPr>
          <w:rFonts w:ascii="Arial" w:hAnsi="Arial" w:cs="Arial"/>
          <w:color w:val="282A2E"/>
        </w:rPr>
      </w:pPr>
      <w:r w:rsidRPr="00404FFC">
        <w:rPr>
          <w:rFonts w:ascii="Arial" w:hAnsi="Arial" w:cs="Arial"/>
          <w:color w:val="282A2E"/>
        </w:rPr>
        <w:t xml:space="preserve">День металлурга – это праздник, объединяющий тысячи людей, чья работа связана с одной из ключевых отраслей промышленности. В Удмуртии, регионе с богатой </w:t>
      </w:r>
      <w:r w:rsidR="006A6048" w:rsidRPr="00404FFC">
        <w:rPr>
          <w:rFonts w:ascii="Arial" w:hAnsi="Arial" w:cs="Arial"/>
          <w:color w:val="282A2E"/>
        </w:rPr>
        <w:t>промышленной</w:t>
      </w:r>
      <w:r w:rsidRPr="00404FFC">
        <w:rPr>
          <w:rFonts w:ascii="Arial" w:hAnsi="Arial" w:cs="Arial"/>
          <w:color w:val="282A2E"/>
        </w:rPr>
        <w:t xml:space="preserve"> историей, металлургия играет важную роль в экономике.</w:t>
      </w:r>
    </w:p>
    <w:p w14:paraId="4CF88580" w14:textId="791685E6" w:rsidR="006A6048" w:rsidRPr="00404FFC" w:rsidRDefault="0075663F" w:rsidP="00404FFC">
      <w:pPr>
        <w:ind w:firstLine="567"/>
        <w:jc w:val="both"/>
        <w:rPr>
          <w:rFonts w:ascii="Arial" w:hAnsi="Arial" w:cs="Arial"/>
          <w:color w:val="282A2E"/>
        </w:rPr>
      </w:pPr>
      <w:r w:rsidRPr="0075663F">
        <w:rPr>
          <w:rFonts w:ascii="Arial" w:hAnsi="Arial" w:cs="Arial"/>
          <w:color w:val="282A2E"/>
        </w:rPr>
        <w:t>Металлургические предприятия Удмуртии обеспечивают рабочие места для местных жителей и способствуют развитию промышленности региона.</w:t>
      </w:r>
      <w:r>
        <w:rPr>
          <w:rFonts w:ascii="Arial" w:hAnsi="Arial" w:cs="Arial"/>
          <w:color w:val="282A2E"/>
        </w:rPr>
        <w:t xml:space="preserve"> </w:t>
      </w:r>
      <w:r w:rsidR="006A6048" w:rsidRPr="00404FFC">
        <w:rPr>
          <w:rFonts w:ascii="Arial" w:hAnsi="Arial" w:cs="Arial"/>
          <w:color w:val="282A2E"/>
        </w:rPr>
        <w:t xml:space="preserve">ПАО «Ижсталь» </w:t>
      </w:r>
      <w:r w:rsidR="00A16529" w:rsidRPr="00404FFC">
        <w:rPr>
          <w:rFonts w:ascii="Arial" w:hAnsi="Arial" w:cs="Arial"/>
          <w:color w:val="282A2E"/>
        </w:rPr>
        <w:t>–</w:t>
      </w:r>
      <w:r w:rsidR="006A6048" w:rsidRPr="00404FFC">
        <w:rPr>
          <w:rFonts w:ascii="Arial" w:hAnsi="Arial" w:cs="Arial"/>
          <w:color w:val="282A2E"/>
        </w:rPr>
        <w:t xml:space="preserve"> одно из ключевых промышленных предприятий Ижевска. Это ведущий производитель в сфере черной металлургии, который выпускает конструкционные, инструментальные стали, сортовой, калиброванный, обточенный фасонный прокат.</w:t>
      </w:r>
    </w:p>
    <w:p w14:paraId="53E2D1F4" w14:textId="755067E1" w:rsidR="00765326" w:rsidRPr="00404FFC" w:rsidRDefault="00765326" w:rsidP="00404FFC">
      <w:pPr>
        <w:ind w:firstLine="567"/>
        <w:jc w:val="both"/>
        <w:rPr>
          <w:rFonts w:ascii="Arial" w:hAnsi="Arial" w:cs="Arial"/>
          <w:color w:val="282A2E"/>
        </w:rPr>
      </w:pPr>
      <w:r w:rsidRPr="00404FFC">
        <w:rPr>
          <w:rFonts w:ascii="Arial" w:hAnsi="Arial" w:cs="Arial"/>
          <w:color w:val="282A2E"/>
        </w:rPr>
        <w:t xml:space="preserve">Предприятия металлургического производства </w:t>
      </w:r>
      <w:r w:rsidR="00213876" w:rsidRPr="00404FFC">
        <w:rPr>
          <w:rFonts w:ascii="Arial" w:hAnsi="Arial" w:cs="Arial"/>
          <w:color w:val="282A2E"/>
        </w:rPr>
        <w:t xml:space="preserve">за </w:t>
      </w:r>
      <w:r w:rsidRPr="00404FFC">
        <w:rPr>
          <w:rFonts w:ascii="Arial" w:hAnsi="Arial" w:cs="Arial"/>
          <w:color w:val="282A2E"/>
        </w:rPr>
        <w:t>202</w:t>
      </w:r>
      <w:r w:rsidR="00016994" w:rsidRPr="00404FFC">
        <w:rPr>
          <w:rFonts w:ascii="Arial" w:hAnsi="Arial" w:cs="Arial"/>
          <w:color w:val="282A2E"/>
        </w:rPr>
        <w:t>4</w:t>
      </w:r>
      <w:r w:rsidRPr="00404FFC">
        <w:rPr>
          <w:rFonts w:ascii="Arial" w:hAnsi="Arial" w:cs="Arial"/>
          <w:color w:val="282A2E"/>
        </w:rPr>
        <w:t xml:space="preserve"> год</w:t>
      </w:r>
      <w:r w:rsidR="00F02099" w:rsidRPr="00404FFC">
        <w:rPr>
          <w:rFonts w:ascii="Arial" w:hAnsi="Arial" w:cs="Arial"/>
          <w:color w:val="282A2E"/>
        </w:rPr>
        <w:t xml:space="preserve"> </w:t>
      </w:r>
      <w:r w:rsidRPr="00404FFC">
        <w:rPr>
          <w:rFonts w:ascii="Arial" w:hAnsi="Arial" w:cs="Arial"/>
          <w:color w:val="282A2E"/>
        </w:rPr>
        <w:t xml:space="preserve">отгрузили товаров, работ и услуг на сумму </w:t>
      </w:r>
      <w:r w:rsidR="00016994" w:rsidRPr="00404FFC">
        <w:rPr>
          <w:rFonts w:ascii="Arial" w:hAnsi="Arial" w:cs="Arial"/>
          <w:color w:val="282A2E"/>
        </w:rPr>
        <w:t>46</w:t>
      </w:r>
      <w:r w:rsidR="00F02099" w:rsidRPr="00404FFC">
        <w:rPr>
          <w:rFonts w:ascii="Arial" w:hAnsi="Arial" w:cs="Arial"/>
          <w:color w:val="282A2E"/>
        </w:rPr>
        <w:t>,</w:t>
      </w:r>
      <w:r w:rsidR="00016994" w:rsidRPr="00404FFC">
        <w:rPr>
          <w:rFonts w:ascii="Arial" w:hAnsi="Arial" w:cs="Arial"/>
          <w:color w:val="282A2E"/>
        </w:rPr>
        <w:t>8</w:t>
      </w:r>
      <w:r w:rsidRPr="00404FFC">
        <w:rPr>
          <w:rFonts w:ascii="Arial" w:hAnsi="Arial" w:cs="Arial"/>
          <w:color w:val="282A2E"/>
        </w:rPr>
        <w:t xml:space="preserve"> млрд руб. </w:t>
      </w:r>
      <w:r w:rsidR="00A16529" w:rsidRPr="00404FFC">
        <w:rPr>
          <w:rFonts w:ascii="Arial" w:hAnsi="Arial" w:cs="Arial"/>
          <w:color w:val="282A2E"/>
        </w:rPr>
        <w:t>–</w:t>
      </w:r>
      <w:r w:rsidR="00A638A9" w:rsidRPr="00404FFC">
        <w:rPr>
          <w:rFonts w:ascii="Arial" w:hAnsi="Arial" w:cs="Arial"/>
          <w:color w:val="282A2E"/>
        </w:rPr>
        <w:t xml:space="preserve"> это</w:t>
      </w:r>
      <w:r w:rsidRPr="00404FFC">
        <w:rPr>
          <w:rFonts w:ascii="Arial" w:hAnsi="Arial" w:cs="Arial"/>
          <w:color w:val="282A2E"/>
        </w:rPr>
        <w:t xml:space="preserve"> </w:t>
      </w:r>
      <w:r w:rsidR="00016994" w:rsidRPr="00404FFC">
        <w:rPr>
          <w:rFonts w:ascii="Arial" w:hAnsi="Arial" w:cs="Arial"/>
          <w:color w:val="282A2E"/>
        </w:rPr>
        <w:t>6</w:t>
      </w:r>
      <w:r w:rsidRPr="00404FFC">
        <w:rPr>
          <w:rFonts w:ascii="Arial" w:hAnsi="Arial" w:cs="Arial"/>
          <w:color w:val="282A2E"/>
        </w:rPr>
        <w:t>% отгрузки обрабатывающего сектора экономики.</w:t>
      </w:r>
    </w:p>
    <w:p w14:paraId="1984547E" w14:textId="0E99D688" w:rsidR="007A2291" w:rsidRPr="00404FFC" w:rsidRDefault="00765326" w:rsidP="00404FFC">
      <w:pPr>
        <w:ind w:firstLine="567"/>
        <w:jc w:val="both"/>
        <w:rPr>
          <w:rFonts w:ascii="Arial" w:hAnsi="Arial" w:cs="Arial"/>
          <w:color w:val="282A2E"/>
        </w:rPr>
      </w:pPr>
      <w:r w:rsidRPr="00404FFC">
        <w:rPr>
          <w:rFonts w:ascii="Arial" w:hAnsi="Arial" w:cs="Arial"/>
          <w:color w:val="282A2E"/>
        </w:rPr>
        <w:t xml:space="preserve"> </w:t>
      </w:r>
      <w:r w:rsidR="007A2291" w:rsidRPr="00404FFC">
        <w:rPr>
          <w:rFonts w:ascii="Arial" w:hAnsi="Arial" w:cs="Arial"/>
          <w:color w:val="282A2E"/>
        </w:rPr>
        <w:t>Среди основных видов продукции отрасли можно выделить</w:t>
      </w:r>
      <w:r w:rsidR="009C61CD" w:rsidRPr="00404FFC">
        <w:rPr>
          <w:rFonts w:ascii="Arial" w:hAnsi="Arial" w:cs="Arial"/>
          <w:color w:val="282A2E"/>
        </w:rPr>
        <w:t xml:space="preserve"> </w:t>
      </w:r>
      <w:r w:rsidR="00A638A9" w:rsidRPr="00404FFC">
        <w:rPr>
          <w:rFonts w:ascii="Arial" w:hAnsi="Arial" w:cs="Arial"/>
          <w:color w:val="282A2E"/>
        </w:rPr>
        <w:t>сталь,</w:t>
      </w:r>
      <w:r w:rsidR="003A1FDC" w:rsidRPr="00404FFC">
        <w:rPr>
          <w:rFonts w:ascii="Arial" w:hAnsi="Arial" w:cs="Arial"/>
          <w:color w:val="282A2E"/>
        </w:rPr>
        <w:t xml:space="preserve"> легированную в слитках </w:t>
      </w:r>
      <w:r w:rsidR="00A16529">
        <w:rPr>
          <w:rFonts w:ascii="Arial" w:hAnsi="Arial" w:cs="Arial"/>
          <w:color w:val="282A2E"/>
        </w:rPr>
        <w:t>–</w:t>
      </w:r>
      <w:r w:rsidR="00CD1A06" w:rsidRPr="00404FFC">
        <w:rPr>
          <w:rFonts w:ascii="Arial" w:hAnsi="Arial" w:cs="Arial"/>
          <w:color w:val="282A2E"/>
        </w:rPr>
        <w:t xml:space="preserve"> в 202</w:t>
      </w:r>
      <w:r w:rsidR="00016994" w:rsidRPr="00404FFC">
        <w:rPr>
          <w:rFonts w:ascii="Arial" w:hAnsi="Arial" w:cs="Arial"/>
          <w:color w:val="282A2E"/>
        </w:rPr>
        <w:t>4</w:t>
      </w:r>
      <w:r w:rsidR="00A16529">
        <w:rPr>
          <w:rFonts w:ascii="Arial" w:hAnsi="Arial" w:cs="Arial"/>
          <w:color w:val="282A2E"/>
        </w:rPr>
        <w:t xml:space="preserve"> </w:t>
      </w:r>
      <w:r w:rsidR="00CD1A06" w:rsidRPr="00404FFC">
        <w:rPr>
          <w:rFonts w:ascii="Arial" w:hAnsi="Arial" w:cs="Arial"/>
          <w:color w:val="282A2E"/>
        </w:rPr>
        <w:t>г</w:t>
      </w:r>
      <w:r w:rsidR="00A16529">
        <w:rPr>
          <w:rFonts w:ascii="Arial" w:hAnsi="Arial" w:cs="Arial"/>
          <w:color w:val="282A2E"/>
        </w:rPr>
        <w:t>оду</w:t>
      </w:r>
      <w:r w:rsidR="00CD1A06" w:rsidRPr="00404FFC">
        <w:rPr>
          <w:rFonts w:ascii="Arial" w:hAnsi="Arial" w:cs="Arial"/>
          <w:color w:val="282A2E"/>
        </w:rPr>
        <w:t xml:space="preserve"> объем производства </w:t>
      </w:r>
      <w:r w:rsidR="00A638A9" w:rsidRPr="00404FFC">
        <w:rPr>
          <w:rFonts w:ascii="Arial" w:hAnsi="Arial" w:cs="Arial"/>
          <w:color w:val="282A2E"/>
        </w:rPr>
        <w:t>составил 120</w:t>
      </w:r>
      <w:r w:rsidR="003A1FDC" w:rsidRPr="00404FFC">
        <w:rPr>
          <w:rFonts w:ascii="Arial" w:hAnsi="Arial" w:cs="Arial"/>
          <w:color w:val="282A2E"/>
        </w:rPr>
        <w:t>,1</w:t>
      </w:r>
      <w:r w:rsidR="009C61CD" w:rsidRPr="00404FFC">
        <w:rPr>
          <w:rFonts w:ascii="Arial" w:hAnsi="Arial" w:cs="Arial"/>
          <w:color w:val="282A2E"/>
        </w:rPr>
        <w:t xml:space="preserve"> тыс.</w:t>
      </w:r>
      <w:r w:rsidR="00CD1A06" w:rsidRPr="00404FFC">
        <w:rPr>
          <w:rFonts w:ascii="Arial" w:hAnsi="Arial" w:cs="Arial"/>
          <w:color w:val="282A2E"/>
        </w:rPr>
        <w:t xml:space="preserve"> </w:t>
      </w:r>
      <w:r w:rsidR="009C61CD" w:rsidRPr="00404FFC">
        <w:rPr>
          <w:rFonts w:ascii="Arial" w:hAnsi="Arial" w:cs="Arial"/>
          <w:color w:val="282A2E"/>
        </w:rPr>
        <w:t>тонн</w:t>
      </w:r>
      <w:r w:rsidR="00CD1A06" w:rsidRPr="00404FFC">
        <w:rPr>
          <w:rFonts w:ascii="Arial" w:hAnsi="Arial" w:cs="Arial"/>
          <w:color w:val="282A2E"/>
        </w:rPr>
        <w:t xml:space="preserve">, </w:t>
      </w:r>
      <w:r w:rsidR="003A1FDC" w:rsidRPr="00404FFC">
        <w:rPr>
          <w:rFonts w:ascii="Arial" w:hAnsi="Arial" w:cs="Arial"/>
          <w:color w:val="282A2E"/>
        </w:rPr>
        <w:t>сталь нелегированную в слитках или прочих формах –</w:t>
      </w:r>
      <w:r w:rsidR="004464E2" w:rsidRPr="00404FFC">
        <w:rPr>
          <w:rFonts w:ascii="Arial" w:hAnsi="Arial" w:cs="Arial"/>
          <w:color w:val="282A2E"/>
        </w:rPr>
        <w:t xml:space="preserve"> </w:t>
      </w:r>
      <w:r w:rsidR="003A1FDC" w:rsidRPr="00404FFC">
        <w:rPr>
          <w:rFonts w:ascii="Arial" w:hAnsi="Arial" w:cs="Arial"/>
          <w:color w:val="282A2E"/>
        </w:rPr>
        <w:t>75,8 тыс. тонн, сталь нержавеющ</w:t>
      </w:r>
      <w:r w:rsidR="0011213A">
        <w:rPr>
          <w:rFonts w:ascii="Arial" w:hAnsi="Arial" w:cs="Arial"/>
          <w:color w:val="282A2E"/>
        </w:rPr>
        <w:t>ую</w:t>
      </w:r>
      <w:r w:rsidR="003A1FDC" w:rsidRPr="00404FFC">
        <w:rPr>
          <w:rFonts w:ascii="Arial" w:hAnsi="Arial" w:cs="Arial"/>
          <w:color w:val="282A2E"/>
        </w:rPr>
        <w:t xml:space="preserve"> в слитках или прочих первичных формах</w:t>
      </w:r>
      <w:r w:rsidR="003821E3">
        <w:rPr>
          <w:rFonts w:ascii="Arial" w:hAnsi="Arial" w:cs="Arial"/>
          <w:color w:val="282A2E"/>
        </w:rPr>
        <w:t xml:space="preserve"> </w:t>
      </w:r>
      <w:r w:rsidR="00A16529">
        <w:rPr>
          <w:rFonts w:ascii="Arial" w:hAnsi="Arial" w:cs="Arial"/>
          <w:color w:val="282A2E"/>
        </w:rPr>
        <w:t>–</w:t>
      </w:r>
      <w:r w:rsidR="004464E2" w:rsidRPr="00404FFC">
        <w:rPr>
          <w:rFonts w:ascii="Arial" w:hAnsi="Arial" w:cs="Arial"/>
          <w:color w:val="282A2E"/>
        </w:rPr>
        <w:t xml:space="preserve"> </w:t>
      </w:r>
      <w:r w:rsidR="003A1FDC" w:rsidRPr="00404FFC">
        <w:rPr>
          <w:rFonts w:ascii="Arial" w:hAnsi="Arial" w:cs="Arial"/>
          <w:color w:val="282A2E"/>
        </w:rPr>
        <w:t>16 тыс. тонн, профили незамкнутые холодной штамповки – 15,8 тыс. тонн</w:t>
      </w:r>
      <w:r w:rsidR="0019078B">
        <w:rPr>
          <w:rFonts w:ascii="Arial" w:hAnsi="Arial" w:cs="Arial"/>
          <w:color w:val="282A2E"/>
        </w:rPr>
        <w:t>,</w:t>
      </w:r>
      <w:r w:rsidR="003A1FDC" w:rsidRPr="00404FFC">
        <w:rPr>
          <w:rFonts w:ascii="Arial" w:hAnsi="Arial" w:cs="Arial"/>
          <w:color w:val="282A2E"/>
        </w:rPr>
        <w:t xml:space="preserve"> </w:t>
      </w:r>
      <w:r w:rsidR="00CD1A06" w:rsidRPr="00404FFC">
        <w:rPr>
          <w:rFonts w:ascii="Arial" w:hAnsi="Arial" w:cs="Arial"/>
          <w:color w:val="282A2E"/>
        </w:rPr>
        <w:t>чугун зеркальный –</w:t>
      </w:r>
      <w:r w:rsidR="004464E2" w:rsidRPr="00404FFC">
        <w:rPr>
          <w:rFonts w:ascii="Arial" w:hAnsi="Arial" w:cs="Arial"/>
          <w:color w:val="282A2E"/>
        </w:rPr>
        <w:t xml:space="preserve"> </w:t>
      </w:r>
      <w:r w:rsidR="003A1FDC" w:rsidRPr="00404FFC">
        <w:rPr>
          <w:rFonts w:ascii="Arial" w:hAnsi="Arial" w:cs="Arial"/>
          <w:color w:val="282A2E"/>
        </w:rPr>
        <w:t>5,5</w:t>
      </w:r>
      <w:r w:rsidR="00CD1A06" w:rsidRPr="00404FFC">
        <w:rPr>
          <w:rFonts w:ascii="Arial" w:hAnsi="Arial" w:cs="Arial"/>
          <w:color w:val="282A2E"/>
        </w:rPr>
        <w:t xml:space="preserve"> тыс. тонн</w:t>
      </w:r>
      <w:r w:rsidR="003A1FDC" w:rsidRPr="00404FFC">
        <w:rPr>
          <w:rFonts w:ascii="Arial" w:hAnsi="Arial" w:cs="Arial"/>
          <w:color w:val="282A2E"/>
        </w:rPr>
        <w:t>.</w:t>
      </w:r>
    </w:p>
    <w:p w14:paraId="52F9DEDF" w14:textId="1C5A8F98" w:rsidR="00EA1F7B" w:rsidRPr="00404FFC" w:rsidRDefault="00EA1F7B" w:rsidP="00404FFC">
      <w:pPr>
        <w:ind w:firstLine="567"/>
        <w:jc w:val="both"/>
        <w:rPr>
          <w:rFonts w:ascii="Arial" w:hAnsi="Arial" w:cs="Arial"/>
          <w:color w:val="282A2E"/>
        </w:rPr>
      </w:pPr>
      <w:r w:rsidRPr="00404FFC">
        <w:rPr>
          <w:rFonts w:ascii="Arial" w:hAnsi="Arial" w:cs="Arial"/>
          <w:color w:val="282A2E"/>
        </w:rPr>
        <w:t>В металлургической отрасли Удмуртии занято</w:t>
      </w:r>
      <w:r w:rsidR="00621E80" w:rsidRPr="00404FFC">
        <w:rPr>
          <w:rFonts w:ascii="Arial" w:hAnsi="Arial" w:cs="Arial"/>
          <w:color w:val="282A2E"/>
        </w:rPr>
        <w:t xml:space="preserve"> более 7 тыс</w:t>
      </w:r>
      <w:r w:rsidRPr="00404FFC">
        <w:rPr>
          <w:rFonts w:ascii="Arial" w:hAnsi="Arial" w:cs="Arial"/>
          <w:color w:val="282A2E"/>
        </w:rPr>
        <w:t>.</w:t>
      </w:r>
      <w:r w:rsidR="00621E80" w:rsidRPr="00404FFC">
        <w:rPr>
          <w:rFonts w:ascii="Arial" w:hAnsi="Arial" w:cs="Arial"/>
          <w:color w:val="282A2E"/>
        </w:rPr>
        <w:t xml:space="preserve"> рабочих и специалистов.</w:t>
      </w:r>
      <w:r w:rsidR="004464E2" w:rsidRPr="00404FFC">
        <w:rPr>
          <w:rFonts w:ascii="Arial" w:hAnsi="Arial" w:cs="Arial"/>
          <w:color w:val="282A2E"/>
        </w:rPr>
        <w:t xml:space="preserve"> </w:t>
      </w:r>
      <w:r w:rsidRPr="00404FFC">
        <w:rPr>
          <w:rFonts w:ascii="Arial" w:hAnsi="Arial" w:cs="Arial"/>
          <w:color w:val="282A2E"/>
        </w:rPr>
        <w:t xml:space="preserve">Средняя заработная плата в металлургии в 2024 году составила </w:t>
      </w:r>
      <w:r w:rsidR="00621E80" w:rsidRPr="00404FFC">
        <w:rPr>
          <w:rFonts w:ascii="Arial" w:hAnsi="Arial" w:cs="Arial"/>
          <w:color w:val="282A2E"/>
        </w:rPr>
        <w:t>8</w:t>
      </w:r>
      <w:r w:rsidR="00A16529">
        <w:rPr>
          <w:rFonts w:ascii="Arial" w:hAnsi="Arial" w:cs="Arial"/>
          <w:color w:val="282A2E"/>
        </w:rPr>
        <w:t>3</w:t>
      </w:r>
      <w:r w:rsidR="00621E80" w:rsidRPr="00404FFC">
        <w:rPr>
          <w:rFonts w:ascii="Arial" w:hAnsi="Arial" w:cs="Arial"/>
          <w:color w:val="282A2E"/>
        </w:rPr>
        <w:t xml:space="preserve"> тыс. рублей. </w:t>
      </w:r>
      <w:r w:rsidRPr="00404FFC">
        <w:rPr>
          <w:rFonts w:ascii="Arial" w:hAnsi="Arial" w:cs="Arial"/>
          <w:color w:val="282A2E"/>
        </w:rPr>
        <w:t xml:space="preserve">Это выше средней заработной платы по региону на </w:t>
      </w:r>
      <w:r w:rsidR="00621E80" w:rsidRPr="00404FFC">
        <w:rPr>
          <w:rFonts w:ascii="Arial" w:hAnsi="Arial" w:cs="Arial"/>
          <w:color w:val="282A2E"/>
        </w:rPr>
        <w:t>15 тыс. рублей.</w:t>
      </w:r>
    </w:p>
    <w:p w14:paraId="42DDBA38" w14:textId="77777777" w:rsidR="00404FFC" w:rsidRPr="00404FFC" w:rsidRDefault="00921442" w:rsidP="00404FFC">
      <w:pPr>
        <w:ind w:firstLine="567"/>
        <w:jc w:val="both"/>
        <w:rPr>
          <w:rFonts w:ascii="Arial" w:hAnsi="Arial" w:cs="Arial"/>
          <w:color w:val="282A2E"/>
        </w:rPr>
      </w:pPr>
      <w:r w:rsidRPr="00404FFC">
        <w:rPr>
          <w:rFonts w:ascii="Arial" w:hAnsi="Arial" w:cs="Arial"/>
          <w:color w:val="282A2E"/>
        </w:rPr>
        <w:t>День металлурга – это не только повод для празднования, но и возможность задуматься о будущем отрасли, о необходимости внедрения новых технологий и модернизации производства.</w:t>
      </w:r>
      <w:r w:rsidR="004464E2" w:rsidRPr="00404FFC">
        <w:rPr>
          <w:rFonts w:ascii="Arial" w:hAnsi="Arial" w:cs="Arial"/>
          <w:color w:val="282A2E"/>
        </w:rPr>
        <w:t xml:space="preserve"> </w:t>
      </w:r>
      <w:r w:rsidRPr="00404FFC">
        <w:rPr>
          <w:rFonts w:ascii="Arial" w:hAnsi="Arial" w:cs="Arial"/>
          <w:color w:val="282A2E"/>
        </w:rPr>
        <w:t xml:space="preserve">Удмуртские металлурги продолжают двигаться вперед, осваивая новые горизонты и укрепляя позиции региона на карте российской промышленности. </w:t>
      </w:r>
    </w:p>
    <w:p w14:paraId="5635F64F" w14:textId="6C2E2F69" w:rsidR="00F03557" w:rsidRPr="00404FFC" w:rsidRDefault="00921442" w:rsidP="00404FFC">
      <w:pPr>
        <w:ind w:firstLine="567"/>
        <w:jc w:val="both"/>
        <w:rPr>
          <w:rFonts w:ascii="Arial" w:hAnsi="Arial" w:cs="Arial"/>
          <w:color w:val="282A2E"/>
        </w:rPr>
      </w:pPr>
      <w:r w:rsidRPr="00404FFC">
        <w:rPr>
          <w:rFonts w:ascii="Arial" w:hAnsi="Arial" w:cs="Arial"/>
          <w:color w:val="282A2E"/>
        </w:rPr>
        <w:t>С праздником, уважаемые металлурги Удмуртии!</w:t>
      </w:r>
    </w:p>
    <w:sectPr w:rsidR="00F03557" w:rsidRPr="00404FFC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B50A" w14:textId="77777777" w:rsidR="00F34BDE" w:rsidRDefault="00F34BDE" w:rsidP="000A4F53">
      <w:pPr>
        <w:spacing w:after="0" w:line="240" w:lineRule="auto"/>
      </w:pPr>
      <w:r>
        <w:separator/>
      </w:r>
    </w:p>
  </w:endnote>
  <w:endnote w:type="continuationSeparator" w:id="0">
    <w:p w14:paraId="6E33B891" w14:textId="77777777" w:rsidR="00F34BDE" w:rsidRDefault="00F34BD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5F801" w14:textId="77777777" w:rsidR="00F34BDE" w:rsidRDefault="00F34BDE" w:rsidP="000A4F53">
      <w:pPr>
        <w:spacing w:after="0" w:line="240" w:lineRule="auto"/>
      </w:pPr>
      <w:r>
        <w:separator/>
      </w:r>
    </w:p>
  </w:footnote>
  <w:footnote w:type="continuationSeparator" w:id="0">
    <w:p w14:paraId="345E2A17" w14:textId="77777777" w:rsidR="00F34BDE" w:rsidRDefault="00F34BD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2084"/>
    <w:rsid w:val="00016994"/>
    <w:rsid w:val="000403CF"/>
    <w:rsid w:val="00044380"/>
    <w:rsid w:val="0005395F"/>
    <w:rsid w:val="0005702E"/>
    <w:rsid w:val="00064901"/>
    <w:rsid w:val="000A3241"/>
    <w:rsid w:val="000A4F53"/>
    <w:rsid w:val="00107BE6"/>
    <w:rsid w:val="0011213A"/>
    <w:rsid w:val="00120319"/>
    <w:rsid w:val="001262B3"/>
    <w:rsid w:val="001272BE"/>
    <w:rsid w:val="0013466C"/>
    <w:rsid w:val="00171468"/>
    <w:rsid w:val="001770CE"/>
    <w:rsid w:val="0019078B"/>
    <w:rsid w:val="001E4C22"/>
    <w:rsid w:val="001F11DC"/>
    <w:rsid w:val="001F2391"/>
    <w:rsid w:val="001F66AB"/>
    <w:rsid w:val="00207AED"/>
    <w:rsid w:val="00213876"/>
    <w:rsid w:val="0021605C"/>
    <w:rsid w:val="00216178"/>
    <w:rsid w:val="002370CF"/>
    <w:rsid w:val="002400B6"/>
    <w:rsid w:val="00240DA0"/>
    <w:rsid w:val="002D236C"/>
    <w:rsid w:val="002D799B"/>
    <w:rsid w:val="002E36A3"/>
    <w:rsid w:val="002E38E3"/>
    <w:rsid w:val="002E4066"/>
    <w:rsid w:val="002F43A8"/>
    <w:rsid w:val="00320EE8"/>
    <w:rsid w:val="003248EE"/>
    <w:rsid w:val="003821E3"/>
    <w:rsid w:val="00387957"/>
    <w:rsid w:val="003A1FDC"/>
    <w:rsid w:val="003D505E"/>
    <w:rsid w:val="00401FF7"/>
    <w:rsid w:val="00404FFC"/>
    <w:rsid w:val="00442CD1"/>
    <w:rsid w:val="004464E2"/>
    <w:rsid w:val="00457E40"/>
    <w:rsid w:val="004712D5"/>
    <w:rsid w:val="00477840"/>
    <w:rsid w:val="004A63C4"/>
    <w:rsid w:val="0050523C"/>
    <w:rsid w:val="00553854"/>
    <w:rsid w:val="00554568"/>
    <w:rsid w:val="005578B7"/>
    <w:rsid w:val="00570AC3"/>
    <w:rsid w:val="0057189F"/>
    <w:rsid w:val="0057580F"/>
    <w:rsid w:val="00575A3D"/>
    <w:rsid w:val="00577D43"/>
    <w:rsid w:val="005804BC"/>
    <w:rsid w:val="005808F2"/>
    <w:rsid w:val="00582A04"/>
    <w:rsid w:val="00591111"/>
    <w:rsid w:val="005F0364"/>
    <w:rsid w:val="005F45B8"/>
    <w:rsid w:val="005F6D75"/>
    <w:rsid w:val="0060549C"/>
    <w:rsid w:val="00621E80"/>
    <w:rsid w:val="00627C0D"/>
    <w:rsid w:val="006421EA"/>
    <w:rsid w:val="0065389D"/>
    <w:rsid w:val="00665119"/>
    <w:rsid w:val="00673A89"/>
    <w:rsid w:val="006A6048"/>
    <w:rsid w:val="006D0D8F"/>
    <w:rsid w:val="006D3A24"/>
    <w:rsid w:val="007238E9"/>
    <w:rsid w:val="007523A2"/>
    <w:rsid w:val="0075663F"/>
    <w:rsid w:val="007579C9"/>
    <w:rsid w:val="00765326"/>
    <w:rsid w:val="00775478"/>
    <w:rsid w:val="00782AC1"/>
    <w:rsid w:val="00786990"/>
    <w:rsid w:val="007A2291"/>
    <w:rsid w:val="007A4E83"/>
    <w:rsid w:val="007C439E"/>
    <w:rsid w:val="007C5BAA"/>
    <w:rsid w:val="0081278D"/>
    <w:rsid w:val="008204B2"/>
    <w:rsid w:val="00826E1A"/>
    <w:rsid w:val="00843273"/>
    <w:rsid w:val="00856F3C"/>
    <w:rsid w:val="00875A0D"/>
    <w:rsid w:val="00883C58"/>
    <w:rsid w:val="008E5D6D"/>
    <w:rsid w:val="008F697F"/>
    <w:rsid w:val="00921442"/>
    <w:rsid w:val="00921D17"/>
    <w:rsid w:val="0094288E"/>
    <w:rsid w:val="0097788E"/>
    <w:rsid w:val="009C3F79"/>
    <w:rsid w:val="009C4C4C"/>
    <w:rsid w:val="009C57DA"/>
    <w:rsid w:val="009C61CD"/>
    <w:rsid w:val="009E5BC5"/>
    <w:rsid w:val="00A06F52"/>
    <w:rsid w:val="00A16529"/>
    <w:rsid w:val="00A27F77"/>
    <w:rsid w:val="00A623A9"/>
    <w:rsid w:val="00A638A9"/>
    <w:rsid w:val="00B03AC7"/>
    <w:rsid w:val="00B14111"/>
    <w:rsid w:val="00B4544A"/>
    <w:rsid w:val="00B80110"/>
    <w:rsid w:val="00B84188"/>
    <w:rsid w:val="00B859C4"/>
    <w:rsid w:val="00B865F2"/>
    <w:rsid w:val="00B86BDE"/>
    <w:rsid w:val="00B95517"/>
    <w:rsid w:val="00BB403A"/>
    <w:rsid w:val="00BC1235"/>
    <w:rsid w:val="00BD3503"/>
    <w:rsid w:val="00BD7D15"/>
    <w:rsid w:val="00C14321"/>
    <w:rsid w:val="00C32AD1"/>
    <w:rsid w:val="00C5253B"/>
    <w:rsid w:val="00C965D0"/>
    <w:rsid w:val="00CA0225"/>
    <w:rsid w:val="00CA1919"/>
    <w:rsid w:val="00CD1A06"/>
    <w:rsid w:val="00CD5A3C"/>
    <w:rsid w:val="00D01057"/>
    <w:rsid w:val="00D04954"/>
    <w:rsid w:val="00D2334B"/>
    <w:rsid w:val="00D55929"/>
    <w:rsid w:val="00D55ECE"/>
    <w:rsid w:val="00D618B6"/>
    <w:rsid w:val="00D67508"/>
    <w:rsid w:val="00DA01F7"/>
    <w:rsid w:val="00DB78B1"/>
    <w:rsid w:val="00DC3D74"/>
    <w:rsid w:val="00DE37FB"/>
    <w:rsid w:val="00E02C59"/>
    <w:rsid w:val="00E15AB7"/>
    <w:rsid w:val="00E71967"/>
    <w:rsid w:val="00E86BCE"/>
    <w:rsid w:val="00EA1F7B"/>
    <w:rsid w:val="00EA29E9"/>
    <w:rsid w:val="00EA5990"/>
    <w:rsid w:val="00EF5106"/>
    <w:rsid w:val="00F02099"/>
    <w:rsid w:val="00F03557"/>
    <w:rsid w:val="00F113A2"/>
    <w:rsid w:val="00F34BDE"/>
    <w:rsid w:val="00F35A65"/>
    <w:rsid w:val="00F37CFA"/>
    <w:rsid w:val="00F438E2"/>
    <w:rsid w:val="00F52E4C"/>
    <w:rsid w:val="00F640E6"/>
    <w:rsid w:val="00F66F7E"/>
    <w:rsid w:val="00FB011E"/>
    <w:rsid w:val="00FD42B8"/>
    <w:rsid w:val="00FE1A54"/>
    <w:rsid w:val="00FE2126"/>
    <w:rsid w:val="00FE3177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Костенкова Татьяна Анатольевна</cp:lastModifiedBy>
  <cp:revision>44</cp:revision>
  <cp:lastPrinted>2025-06-26T12:51:00Z</cp:lastPrinted>
  <dcterms:created xsi:type="dcterms:W3CDTF">2023-12-14T10:23:00Z</dcterms:created>
  <dcterms:modified xsi:type="dcterms:W3CDTF">2025-07-15T07:04:00Z</dcterms:modified>
</cp:coreProperties>
</file>