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2F87B51F" w:rsidR="00D55929" w:rsidRPr="00F438E2" w:rsidRDefault="00161DD3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20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7E6435">
        <w:rPr>
          <w:rFonts w:ascii="Arial" w:hAnsi="Arial" w:cs="Arial"/>
          <w:b/>
          <w:bCs/>
          <w:noProof/>
          <w:color w:val="282A2E"/>
          <w:sz w:val="26"/>
          <w:szCs w:val="26"/>
        </w:rPr>
        <w:t>января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3237DC">
        <w:rPr>
          <w:rFonts w:ascii="Arial" w:hAnsi="Arial" w:cs="Arial"/>
          <w:b/>
          <w:bCs/>
          <w:noProof/>
          <w:color w:val="282A2E"/>
          <w:sz w:val="26"/>
          <w:szCs w:val="26"/>
        </w:rPr>
        <w:t>6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B3BA33F" w14:textId="7C84F9D7" w:rsidR="00843273" w:rsidRDefault="00161DD3" w:rsidP="00F70980">
      <w:pPr>
        <w:spacing w:after="0"/>
        <w:jc w:val="both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ПОРАБОТАЕШЬ С ДУШОЙ – БУДЕТ УРОЖАЙ БОЛЬШОЙ</w:t>
      </w:r>
    </w:p>
    <w:p w14:paraId="65BB7EC2" w14:textId="77777777" w:rsidR="00F70980" w:rsidRDefault="00F70980" w:rsidP="00F438E2">
      <w:pPr>
        <w:jc w:val="both"/>
        <w:rPr>
          <w:rFonts w:ascii="Arial" w:hAnsi="Arial" w:cs="Arial"/>
          <w:color w:val="282A2E"/>
        </w:rPr>
      </w:pPr>
    </w:p>
    <w:p w14:paraId="12A69D52" w14:textId="72472AAD" w:rsidR="00352E8C" w:rsidRPr="003A3D74" w:rsidRDefault="00352E8C" w:rsidP="003A3D74">
      <w:pPr>
        <w:ind w:firstLine="567"/>
        <w:jc w:val="both"/>
        <w:rPr>
          <w:rFonts w:ascii="Arial" w:eastAsia="Times New Roman" w:hAnsi="Arial" w:cs="Arial"/>
          <w:color w:val="282A2E"/>
          <w:lang w:eastAsia="ru-RU"/>
        </w:rPr>
      </w:pPr>
      <w:r w:rsidRPr="003A3D74">
        <w:rPr>
          <w:rFonts w:ascii="Arial" w:eastAsia="Times New Roman" w:hAnsi="Arial" w:cs="Arial"/>
          <w:color w:val="282A2E"/>
          <w:lang w:eastAsia="ru-RU"/>
        </w:rPr>
        <w:t>Сельское хозяйство – одна из отраслей экономики, на которую необходимо обращать особое внимание. В Удмуртии, которая относится к зоне рискованного земледелия, заниматься сельским хозяйством достаточно сложно, поскольку на это влияет множество природно-климатических факторов. Первоочередными задачами в области растениеводства является производство продукции в объемах, достаточных для удовлетворения потребностей населения в продуктах питания, а также обеспечение сельскохозяйственных животных полноценными кормами.</w:t>
      </w:r>
    </w:p>
    <w:p w14:paraId="16FA2A7A" w14:textId="09FA37B3" w:rsidR="00161DD3" w:rsidRPr="003A3D74" w:rsidRDefault="00161DD3" w:rsidP="003A3D74">
      <w:pPr>
        <w:ind w:firstLine="567"/>
        <w:jc w:val="both"/>
        <w:rPr>
          <w:rFonts w:ascii="Arial" w:hAnsi="Arial" w:cs="Arial"/>
          <w:color w:val="282A2E"/>
        </w:rPr>
      </w:pPr>
      <w:r w:rsidRPr="003A3D74">
        <w:rPr>
          <w:rFonts w:ascii="Arial" w:hAnsi="Arial" w:cs="Arial"/>
          <w:color w:val="282A2E"/>
        </w:rPr>
        <w:t>По предварительным данным</w:t>
      </w:r>
      <w:r w:rsidR="003A3D74">
        <w:rPr>
          <w:rFonts w:ascii="Arial" w:hAnsi="Arial" w:cs="Arial"/>
          <w:color w:val="282A2E"/>
        </w:rPr>
        <w:t>,</w:t>
      </w:r>
      <w:r w:rsidRPr="003A3D74">
        <w:rPr>
          <w:rFonts w:ascii="Arial" w:hAnsi="Arial" w:cs="Arial"/>
          <w:color w:val="282A2E"/>
        </w:rPr>
        <w:t xml:space="preserve"> в 2025 году хозяйствами всех категорий собрано 805,4 тыс.</w:t>
      </w:r>
      <w:r w:rsidR="003A3D74">
        <w:rPr>
          <w:rFonts w:ascii="Arial" w:hAnsi="Arial" w:cs="Arial"/>
          <w:color w:val="282A2E"/>
        </w:rPr>
        <w:t xml:space="preserve"> </w:t>
      </w:r>
      <w:r w:rsidRPr="003A3D74">
        <w:rPr>
          <w:rFonts w:ascii="Arial" w:hAnsi="Arial" w:cs="Arial"/>
          <w:color w:val="282A2E"/>
        </w:rPr>
        <w:t>тонн зерновых и зернобобовых культур, что на 113,5 тыс.</w:t>
      </w:r>
      <w:r w:rsidR="003A3D74">
        <w:rPr>
          <w:rFonts w:ascii="Arial" w:hAnsi="Arial" w:cs="Arial"/>
          <w:color w:val="282A2E"/>
        </w:rPr>
        <w:t xml:space="preserve"> </w:t>
      </w:r>
      <w:r w:rsidRPr="003A3D74">
        <w:rPr>
          <w:rFonts w:ascii="Arial" w:hAnsi="Arial" w:cs="Arial"/>
          <w:color w:val="282A2E"/>
        </w:rPr>
        <w:t xml:space="preserve">тонн больше уровня 2024 года. При этом урожайность составила 27,1 центнера с 1 гектара убранной площади, что на 4,9 центнера выше, чем </w:t>
      </w:r>
      <w:r w:rsidR="005F7DE8">
        <w:rPr>
          <w:rFonts w:ascii="Arial" w:hAnsi="Arial" w:cs="Arial"/>
          <w:color w:val="282A2E"/>
        </w:rPr>
        <w:br/>
      </w:r>
      <w:r w:rsidRPr="003A3D74">
        <w:rPr>
          <w:rFonts w:ascii="Arial" w:hAnsi="Arial" w:cs="Arial"/>
          <w:color w:val="282A2E"/>
        </w:rPr>
        <w:t>в предыдущем году. Сельскохозяйственными организациями производятся каждые 8 тонн из 10 тонн зерновых и зернобобовых культур.</w:t>
      </w:r>
    </w:p>
    <w:p w14:paraId="163C5720" w14:textId="5F378A7E" w:rsidR="00161DD3" w:rsidRPr="003A3D74" w:rsidRDefault="00161DD3" w:rsidP="003A3D74">
      <w:pPr>
        <w:ind w:firstLine="567"/>
        <w:jc w:val="both"/>
        <w:rPr>
          <w:rFonts w:ascii="Arial" w:hAnsi="Arial" w:cs="Arial"/>
          <w:color w:val="282A2E"/>
        </w:rPr>
      </w:pPr>
      <w:r w:rsidRPr="003A3D74">
        <w:rPr>
          <w:rFonts w:ascii="Arial" w:hAnsi="Arial" w:cs="Arial"/>
          <w:color w:val="282A2E"/>
        </w:rPr>
        <w:t>Прошедшее лето способствовало высоко</w:t>
      </w:r>
      <w:r w:rsidR="005F7DE8">
        <w:rPr>
          <w:rFonts w:ascii="Arial" w:hAnsi="Arial" w:cs="Arial"/>
          <w:color w:val="282A2E"/>
        </w:rPr>
        <w:t>й</w:t>
      </w:r>
      <w:r w:rsidRPr="003A3D74">
        <w:rPr>
          <w:rFonts w:ascii="Arial" w:hAnsi="Arial" w:cs="Arial"/>
          <w:color w:val="282A2E"/>
        </w:rPr>
        <w:t xml:space="preserve"> урожа</w:t>
      </w:r>
      <w:r w:rsidR="005F7DE8">
        <w:rPr>
          <w:rFonts w:ascii="Arial" w:hAnsi="Arial" w:cs="Arial"/>
          <w:color w:val="282A2E"/>
        </w:rPr>
        <w:t>йности</w:t>
      </w:r>
      <w:r w:rsidRPr="003A3D74">
        <w:rPr>
          <w:rFonts w:ascii="Arial" w:hAnsi="Arial" w:cs="Arial"/>
          <w:color w:val="282A2E"/>
        </w:rPr>
        <w:t xml:space="preserve"> льна-долгунца</w:t>
      </w:r>
      <w:r w:rsidR="005F7DE8">
        <w:rPr>
          <w:rFonts w:ascii="Arial" w:hAnsi="Arial" w:cs="Arial"/>
          <w:color w:val="282A2E"/>
        </w:rPr>
        <w:t xml:space="preserve">: 9,6 центнера волокна </w:t>
      </w:r>
      <w:r w:rsidR="005F7DE8">
        <w:rPr>
          <w:rFonts w:ascii="Arial" w:hAnsi="Arial" w:cs="Arial"/>
          <w:color w:val="282A2E"/>
        </w:rPr>
        <w:br/>
        <w:t>с 1 гектара убранной площади (в предыдущем году – 7,1 ц с 1 га)</w:t>
      </w:r>
      <w:r w:rsidRPr="003A3D74">
        <w:rPr>
          <w:rFonts w:ascii="Arial" w:hAnsi="Arial" w:cs="Arial"/>
          <w:color w:val="282A2E"/>
        </w:rPr>
        <w:t xml:space="preserve">. </w:t>
      </w:r>
      <w:r w:rsidR="005F7DE8">
        <w:rPr>
          <w:rFonts w:ascii="Arial" w:hAnsi="Arial" w:cs="Arial"/>
          <w:color w:val="282A2E"/>
        </w:rPr>
        <w:t>Всего</w:t>
      </w:r>
      <w:r w:rsidRPr="003A3D74">
        <w:rPr>
          <w:rFonts w:ascii="Arial" w:hAnsi="Arial" w:cs="Arial"/>
          <w:color w:val="282A2E"/>
        </w:rPr>
        <w:t xml:space="preserve"> собрано 5,3 тыс.</w:t>
      </w:r>
      <w:r w:rsidR="003A3D74">
        <w:rPr>
          <w:rFonts w:ascii="Arial" w:hAnsi="Arial" w:cs="Arial"/>
          <w:color w:val="282A2E"/>
        </w:rPr>
        <w:t xml:space="preserve"> </w:t>
      </w:r>
      <w:r w:rsidRPr="003A3D74">
        <w:rPr>
          <w:rFonts w:ascii="Arial" w:hAnsi="Arial" w:cs="Arial"/>
          <w:color w:val="282A2E"/>
        </w:rPr>
        <w:t>тонн</w:t>
      </w:r>
      <w:r w:rsidR="005F7DE8">
        <w:rPr>
          <w:rFonts w:ascii="Arial" w:hAnsi="Arial" w:cs="Arial"/>
          <w:color w:val="282A2E"/>
        </w:rPr>
        <w:t xml:space="preserve"> льноволокна</w:t>
      </w:r>
      <w:r w:rsidRPr="003A3D74">
        <w:rPr>
          <w:rFonts w:ascii="Arial" w:hAnsi="Arial" w:cs="Arial"/>
          <w:color w:val="282A2E"/>
        </w:rPr>
        <w:t>, что на 34% выше уровня 2024 года</w:t>
      </w:r>
      <w:r w:rsidR="005F7DE8">
        <w:rPr>
          <w:rFonts w:ascii="Arial" w:hAnsi="Arial" w:cs="Arial"/>
          <w:color w:val="282A2E"/>
        </w:rPr>
        <w:t>.</w:t>
      </w:r>
    </w:p>
    <w:p w14:paraId="23E72112" w14:textId="68461B09" w:rsidR="00161DD3" w:rsidRPr="003A3D74" w:rsidRDefault="00161DD3" w:rsidP="003A3D74">
      <w:pPr>
        <w:ind w:firstLine="567"/>
        <w:jc w:val="both"/>
        <w:rPr>
          <w:rFonts w:ascii="Arial" w:hAnsi="Arial" w:cs="Arial"/>
          <w:color w:val="282A2E"/>
        </w:rPr>
      </w:pPr>
      <w:r w:rsidRPr="003A3D74">
        <w:rPr>
          <w:rFonts w:ascii="Arial" w:hAnsi="Arial" w:cs="Arial"/>
          <w:color w:val="282A2E"/>
        </w:rPr>
        <w:t>В 2025 году в республике накопано 317,9 тыс. тонн картофеля, овощей собрано 89,1 тыс. тонн. Погодные условия неблагоприятно сказались на урожайности данных культур</w:t>
      </w:r>
      <w:r w:rsidR="005F7DE8">
        <w:rPr>
          <w:rFonts w:ascii="Arial" w:hAnsi="Arial" w:cs="Arial"/>
          <w:color w:val="282A2E"/>
        </w:rPr>
        <w:t>:</w:t>
      </w:r>
      <w:r w:rsidRPr="003A3D74">
        <w:rPr>
          <w:rFonts w:ascii="Arial" w:hAnsi="Arial" w:cs="Arial"/>
          <w:color w:val="282A2E"/>
        </w:rPr>
        <w:t xml:space="preserve"> по картофелю </w:t>
      </w:r>
      <w:r w:rsidR="005F7DE8">
        <w:rPr>
          <w:rFonts w:ascii="Arial" w:hAnsi="Arial" w:cs="Arial"/>
          <w:color w:val="282A2E"/>
        </w:rPr>
        <w:t xml:space="preserve">– </w:t>
      </w:r>
      <w:r w:rsidR="005F7DE8">
        <w:rPr>
          <w:rFonts w:ascii="Arial" w:hAnsi="Arial" w:cs="Arial"/>
          <w:color w:val="282A2E"/>
        </w:rPr>
        <w:br/>
      </w:r>
      <w:r w:rsidRPr="003A3D74">
        <w:rPr>
          <w:rFonts w:ascii="Arial" w:hAnsi="Arial" w:cs="Arial"/>
          <w:color w:val="282A2E"/>
        </w:rPr>
        <w:t xml:space="preserve">на 2,4% ниже 2024 года (165 ц с 1 га против 169 ц с 1 га в 2024 году), по овощам – на 1,4% (288 ц </w:t>
      </w:r>
      <w:r w:rsidR="005F7DE8">
        <w:rPr>
          <w:rFonts w:ascii="Arial" w:hAnsi="Arial" w:cs="Arial"/>
          <w:color w:val="282A2E"/>
        </w:rPr>
        <w:br/>
      </w:r>
      <w:r w:rsidRPr="003A3D74">
        <w:rPr>
          <w:rFonts w:ascii="Arial" w:hAnsi="Arial" w:cs="Arial"/>
          <w:color w:val="282A2E"/>
        </w:rPr>
        <w:t>с 1 га против 292 ц с 1 га).</w:t>
      </w:r>
    </w:p>
    <w:p w14:paraId="6051F603" w14:textId="4FBCD1B7" w:rsidR="00161DD3" w:rsidRPr="003A3D74" w:rsidRDefault="00352E8C" w:rsidP="003A3D74">
      <w:pPr>
        <w:ind w:firstLine="567"/>
        <w:jc w:val="both"/>
        <w:rPr>
          <w:rFonts w:ascii="Arial" w:eastAsia="Times New Roman" w:hAnsi="Arial" w:cs="Arial"/>
          <w:color w:val="282A2E"/>
          <w:lang w:eastAsia="ru-RU"/>
        </w:rPr>
      </w:pPr>
      <w:r w:rsidRPr="003A3D74">
        <w:rPr>
          <w:rFonts w:ascii="Arial" w:eastAsia="Times New Roman" w:hAnsi="Arial" w:cs="Arial"/>
          <w:color w:val="282A2E"/>
          <w:lang w:eastAsia="ru-RU"/>
        </w:rPr>
        <w:t>Сельскохозяйственные организации Удмуртской Республики ориентированы на выращивание зерновых и зернобобовых, технических и кормовых культур (порядка 80% общей посевной площади данных культур). Население ориентировано на овощеводство – им в республике в 202</w:t>
      </w:r>
      <w:r w:rsidR="00C82D56">
        <w:rPr>
          <w:rFonts w:ascii="Arial" w:eastAsia="Times New Roman" w:hAnsi="Arial" w:cs="Arial"/>
          <w:color w:val="282A2E"/>
          <w:lang w:eastAsia="ru-RU"/>
        </w:rPr>
        <w:t>5</w:t>
      </w:r>
      <w:r w:rsidR="003A3D74">
        <w:rPr>
          <w:rFonts w:ascii="Arial" w:eastAsia="Times New Roman" w:hAnsi="Arial" w:cs="Arial"/>
          <w:color w:val="282A2E"/>
          <w:lang w:eastAsia="ru-RU"/>
        </w:rPr>
        <w:t xml:space="preserve"> </w:t>
      </w:r>
      <w:r w:rsidRPr="003A3D74">
        <w:rPr>
          <w:rFonts w:ascii="Arial" w:eastAsia="Times New Roman" w:hAnsi="Arial" w:cs="Arial"/>
          <w:color w:val="282A2E"/>
          <w:lang w:eastAsia="ru-RU"/>
        </w:rPr>
        <w:t>г</w:t>
      </w:r>
      <w:r w:rsidR="003A3D74">
        <w:rPr>
          <w:rFonts w:ascii="Arial" w:eastAsia="Times New Roman" w:hAnsi="Arial" w:cs="Arial"/>
          <w:color w:val="282A2E"/>
          <w:lang w:eastAsia="ru-RU"/>
        </w:rPr>
        <w:t>оду</w:t>
      </w:r>
      <w:r w:rsidRPr="003A3D74">
        <w:rPr>
          <w:rFonts w:ascii="Arial" w:eastAsia="Times New Roman" w:hAnsi="Arial" w:cs="Arial"/>
          <w:color w:val="282A2E"/>
          <w:lang w:eastAsia="ru-RU"/>
        </w:rPr>
        <w:t xml:space="preserve"> посажено </w:t>
      </w:r>
      <w:r w:rsidR="005A78C7" w:rsidRPr="003A3D74">
        <w:rPr>
          <w:rFonts w:ascii="Arial" w:eastAsia="Times New Roman" w:hAnsi="Arial" w:cs="Arial"/>
          <w:color w:val="282A2E"/>
          <w:lang w:eastAsia="ru-RU"/>
        </w:rPr>
        <w:t>8</w:t>
      </w:r>
      <w:r w:rsidRPr="003A3D74">
        <w:rPr>
          <w:rFonts w:ascii="Arial" w:eastAsia="Times New Roman" w:hAnsi="Arial" w:cs="Arial"/>
          <w:color w:val="282A2E"/>
          <w:lang w:eastAsia="ru-RU"/>
        </w:rPr>
        <w:t xml:space="preserve">0% картофеля и </w:t>
      </w:r>
      <w:r w:rsidR="005A78C7" w:rsidRPr="003A3D74">
        <w:rPr>
          <w:rFonts w:ascii="Arial" w:eastAsia="Times New Roman" w:hAnsi="Arial" w:cs="Arial"/>
          <w:color w:val="282A2E"/>
          <w:lang w:eastAsia="ru-RU"/>
        </w:rPr>
        <w:t>91</w:t>
      </w:r>
      <w:r w:rsidRPr="003A3D74">
        <w:rPr>
          <w:rFonts w:ascii="Arial" w:eastAsia="Times New Roman" w:hAnsi="Arial" w:cs="Arial"/>
          <w:color w:val="282A2E"/>
          <w:lang w:eastAsia="ru-RU"/>
        </w:rPr>
        <w:t>% овощей. Крестьянские (фермерские) хозяйства и индивидуальные предприниматели выращивают все виды культур.</w:t>
      </w:r>
    </w:p>
    <w:sectPr w:rsidR="00161DD3" w:rsidRPr="003A3D74" w:rsidSect="00E26413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315AD" w14:textId="77777777" w:rsidR="006A6EBB" w:rsidRDefault="006A6EBB" w:rsidP="000A4F53">
      <w:pPr>
        <w:spacing w:after="0" w:line="240" w:lineRule="auto"/>
      </w:pPr>
      <w:r>
        <w:separator/>
      </w:r>
    </w:p>
  </w:endnote>
  <w:endnote w:type="continuationSeparator" w:id="0">
    <w:p w14:paraId="65E2A3E8" w14:textId="77777777" w:rsidR="006A6EBB" w:rsidRDefault="006A6EBB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161DD3">
          <w:rPr>
            <w:rFonts w:ascii="Arial" w:hAnsi="Arial" w:cs="Arial"/>
            <w:noProof/>
            <w:color w:val="282A2E" w:themeColor="text1"/>
            <w:sz w:val="24"/>
            <w:szCs w:val="24"/>
          </w:rPr>
          <w:t>2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77E98" w14:textId="77777777" w:rsidR="006A6EBB" w:rsidRDefault="006A6EBB" w:rsidP="000A4F53">
      <w:pPr>
        <w:spacing w:after="0" w:line="240" w:lineRule="auto"/>
      </w:pPr>
      <w:r>
        <w:separator/>
      </w:r>
    </w:p>
  </w:footnote>
  <w:footnote w:type="continuationSeparator" w:id="0">
    <w:p w14:paraId="7880E5C3" w14:textId="77777777" w:rsidR="006A6EBB" w:rsidRDefault="006A6EBB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44424355">
    <w:abstractNumId w:val="0"/>
  </w:num>
  <w:num w:numId="2" w16cid:durableId="379520738">
    <w:abstractNumId w:val="2"/>
  </w:num>
  <w:num w:numId="3" w16cid:durableId="708606394">
    <w:abstractNumId w:val="3"/>
  </w:num>
  <w:num w:numId="4" w16cid:durableId="1211108467">
    <w:abstractNumId w:val="4"/>
  </w:num>
  <w:num w:numId="5" w16cid:durableId="137259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0CF"/>
    <w:rsid w:val="00013208"/>
    <w:rsid w:val="00021AF0"/>
    <w:rsid w:val="00026394"/>
    <w:rsid w:val="000403CF"/>
    <w:rsid w:val="0005215E"/>
    <w:rsid w:val="0005702E"/>
    <w:rsid w:val="00060119"/>
    <w:rsid w:val="000625F4"/>
    <w:rsid w:val="00064901"/>
    <w:rsid w:val="00065477"/>
    <w:rsid w:val="00081661"/>
    <w:rsid w:val="00091804"/>
    <w:rsid w:val="00096D45"/>
    <w:rsid w:val="000A4F53"/>
    <w:rsid w:val="000B2585"/>
    <w:rsid w:val="000E17DA"/>
    <w:rsid w:val="000E45A5"/>
    <w:rsid w:val="0010619D"/>
    <w:rsid w:val="00106AE0"/>
    <w:rsid w:val="00116ABC"/>
    <w:rsid w:val="0012507A"/>
    <w:rsid w:val="001262B3"/>
    <w:rsid w:val="001272BE"/>
    <w:rsid w:val="00150490"/>
    <w:rsid w:val="001521F4"/>
    <w:rsid w:val="0015575F"/>
    <w:rsid w:val="00161DD3"/>
    <w:rsid w:val="00176364"/>
    <w:rsid w:val="001770CE"/>
    <w:rsid w:val="001821C0"/>
    <w:rsid w:val="00185F28"/>
    <w:rsid w:val="00194E24"/>
    <w:rsid w:val="001C1C35"/>
    <w:rsid w:val="001C4F9F"/>
    <w:rsid w:val="001E164F"/>
    <w:rsid w:val="001E4C22"/>
    <w:rsid w:val="001F11DC"/>
    <w:rsid w:val="001F458E"/>
    <w:rsid w:val="001F66AB"/>
    <w:rsid w:val="00200C16"/>
    <w:rsid w:val="0021605C"/>
    <w:rsid w:val="00216178"/>
    <w:rsid w:val="00220661"/>
    <w:rsid w:val="00223B5A"/>
    <w:rsid w:val="00233CA6"/>
    <w:rsid w:val="002370CF"/>
    <w:rsid w:val="002371B4"/>
    <w:rsid w:val="00240DA0"/>
    <w:rsid w:val="002452F2"/>
    <w:rsid w:val="00266484"/>
    <w:rsid w:val="00267BD8"/>
    <w:rsid w:val="0027639A"/>
    <w:rsid w:val="002835A2"/>
    <w:rsid w:val="002C5E9F"/>
    <w:rsid w:val="002D236C"/>
    <w:rsid w:val="002D31E5"/>
    <w:rsid w:val="002D799B"/>
    <w:rsid w:val="002E36A3"/>
    <w:rsid w:val="002E38E3"/>
    <w:rsid w:val="002E4066"/>
    <w:rsid w:val="002F43A8"/>
    <w:rsid w:val="003237DC"/>
    <w:rsid w:val="003248EE"/>
    <w:rsid w:val="00326D78"/>
    <w:rsid w:val="00332BED"/>
    <w:rsid w:val="003403A9"/>
    <w:rsid w:val="00343EA1"/>
    <w:rsid w:val="00351F85"/>
    <w:rsid w:val="00352E8C"/>
    <w:rsid w:val="003669B4"/>
    <w:rsid w:val="00387957"/>
    <w:rsid w:val="003A3D74"/>
    <w:rsid w:val="003A7D16"/>
    <w:rsid w:val="003D4B52"/>
    <w:rsid w:val="003D505E"/>
    <w:rsid w:val="003E199B"/>
    <w:rsid w:val="003F3CD1"/>
    <w:rsid w:val="00401FF7"/>
    <w:rsid w:val="00442CD1"/>
    <w:rsid w:val="004433AB"/>
    <w:rsid w:val="00446343"/>
    <w:rsid w:val="00477840"/>
    <w:rsid w:val="004855A8"/>
    <w:rsid w:val="00495C99"/>
    <w:rsid w:val="004A4D61"/>
    <w:rsid w:val="004A51AF"/>
    <w:rsid w:val="004A63C4"/>
    <w:rsid w:val="004F2DB4"/>
    <w:rsid w:val="004F30D4"/>
    <w:rsid w:val="004F3A26"/>
    <w:rsid w:val="0050523C"/>
    <w:rsid w:val="00541173"/>
    <w:rsid w:val="0054129C"/>
    <w:rsid w:val="00541952"/>
    <w:rsid w:val="00547251"/>
    <w:rsid w:val="00547E02"/>
    <w:rsid w:val="00551D81"/>
    <w:rsid w:val="00561B54"/>
    <w:rsid w:val="00570AC3"/>
    <w:rsid w:val="00571084"/>
    <w:rsid w:val="0057580F"/>
    <w:rsid w:val="00585AFF"/>
    <w:rsid w:val="005A269F"/>
    <w:rsid w:val="005A78C7"/>
    <w:rsid w:val="005B6D0B"/>
    <w:rsid w:val="005C1960"/>
    <w:rsid w:val="005C44E1"/>
    <w:rsid w:val="005E11DC"/>
    <w:rsid w:val="005F45B8"/>
    <w:rsid w:val="005F7DE8"/>
    <w:rsid w:val="00602BD9"/>
    <w:rsid w:val="0060549C"/>
    <w:rsid w:val="00615395"/>
    <w:rsid w:val="0063106C"/>
    <w:rsid w:val="00633EE6"/>
    <w:rsid w:val="006377A0"/>
    <w:rsid w:val="00647784"/>
    <w:rsid w:val="0065389D"/>
    <w:rsid w:val="0067743B"/>
    <w:rsid w:val="006A6EBB"/>
    <w:rsid w:val="006B321D"/>
    <w:rsid w:val="006D0D8F"/>
    <w:rsid w:val="006D279B"/>
    <w:rsid w:val="006D290A"/>
    <w:rsid w:val="006D3A24"/>
    <w:rsid w:val="006E7CEF"/>
    <w:rsid w:val="0070127F"/>
    <w:rsid w:val="00715177"/>
    <w:rsid w:val="00716AC6"/>
    <w:rsid w:val="007238E9"/>
    <w:rsid w:val="007523A2"/>
    <w:rsid w:val="007548D0"/>
    <w:rsid w:val="007579C9"/>
    <w:rsid w:val="00775478"/>
    <w:rsid w:val="007779CF"/>
    <w:rsid w:val="00786990"/>
    <w:rsid w:val="0079748F"/>
    <w:rsid w:val="007A4FEA"/>
    <w:rsid w:val="007B1A2D"/>
    <w:rsid w:val="007C439E"/>
    <w:rsid w:val="007C5BAA"/>
    <w:rsid w:val="007E6435"/>
    <w:rsid w:val="008000A3"/>
    <w:rsid w:val="00807CF1"/>
    <w:rsid w:val="0081278D"/>
    <w:rsid w:val="00826E1A"/>
    <w:rsid w:val="008375D5"/>
    <w:rsid w:val="00843273"/>
    <w:rsid w:val="00857331"/>
    <w:rsid w:val="00864B0B"/>
    <w:rsid w:val="00894F79"/>
    <w:rsid w:val="008E451A"/>
    <w:rsid w:val="008E5D6D"/>
    <w:rsid w:val="008F10FD"/>
    <w:rsid w:val="009104B3"/>
    <w:rsid w:val="00916237"/>
    <w:rsid w:val="00921D17"/>
    <w:rsid w:val="00931397"/>
    <w:rsid w:val="0094288E"/>
    <w:rsid w:val="009504C1"/>
    <w:rsid w:val="0099731D"/>
    <w:rsid w:val="009B232B"/>
    <w:rsid w:val="009C3F79"/>
    <w:rsid w:val="009C57DA"/>
    <w:rsid w:val="009D346C"/>
    <w:rsid w:val="009D41BC"/>
    <w:rsid w:val="009D7CCD"/>
    <w:rsid w:val="009E1C7E"/>
    <w:rsid w:val="009F1349"/>
    <w:rsid w:val="009F589B"/>
    <w:rsid w:val="00A01732"/>
    <w:rsid w:val="00A06F52"/>
    <w:rsid w:val="00A12332"/>
    <w:rsid w:val="00A15AD8"/>
    <w:rsid w:val="00A27F77"/>
    <w:rsid w:val="00A360EC"/>
    <w:rsid w:val="00A540C5"/>
    <w:rsid w:val="00A623A9"/>
    <w:rsid w:val="00A7640A"/>
    <w:rsid w:val="00AA274C"/>
    <w:rsid w:val="00AB1079"/>
    <w:rsid w:val="00AB7B58"/>
    <w:rsid w:val="00AD24FC"/>
    <w:rsid w:val="00B01275"/>
    <w:rsid w:val="00B0726A"/>
    <w:rsid w:val="00B26D7E"/>
    <w:rsid w:val="00B4544A"/>
    <w:rsid w:val="00B548CE"/>
    <w:rsid w:val="00B84188"/>
    <w:rsid w:val="00B859C4"/>
    <w:rsid w:val="00B94C9C"/>
    <w:rsid w:val="00B95517"/>
    <w:rsid w:val="00BA3ADA"/>
    <w:rsid w:val="00BB403A"/>
    <w:rsid w:val="00BC1235"/>
    <w:rsid w:val="00BD3503"/>
    <w:rsid w:val="00BE1ADA"/>
    <w:rsid w:val="00BF2B92"/>
    <w:rsid w:val="00BF6582"/>
    <w:rsid w:val="00C004DF"/>
    <w:rsid w:val="00C1440B"/>
    <w:rsid w:val="00C30947"/>
    <w:rsid w:val="00C32AD1"/>
    <w:rsid w:val="00C35EA4"/>
    <w:rsid w:val="00C37943"/>
    <w:rsid w:val="00C43790"/>
    <w:rsid w:val="00C52E5F"/>
    <w:rsid w:val="00C53295"/>
    <w:rsid w:val="00C82D56"/>
    <w:rsid w:val="00C90D39"/>
    <w:rsid w:val="00C9263F"/>
    <w:rsid w:val="00C965D0"/>
    <w:rsid w:val="00CA0225"/>
    <w:rsid w:val="00CA1919"/>
    <w:rsid w:val="00D01057"/>
    <w:rsid w:val="00D04954"/>
    <w:rsid w:val="00D256C7"/>
    <w:rsid w:val="00D34924"/>
    <w:rsid w:val="00D35261"/>
    <w:rsid w:val="00D47D58"/>
    <w:rsid w:val="00D55929"/>
    <w:rsid w:val="00D55ECE"/>
    <w:rsid w:val="00D61004"/>
    <w:rsid w:val="00D618B6"/>
    <w:rsid w:val="00D75387"/>
    <w:rsid w:val="00D86DF7"/>
    <w:rsid w:val="00D952ED"/>
    <w:rsid w:val="00DA01F7"/>
    <w:rsid w:val="00DA6C15"/>
    <w:rsid w:val="00DC3D74"/>
    <w:rsid w:val="00DE3A80"/>
    <w:rsid w:val="00DF0284"/>
    <w:rsid w:val="00E1700D"/>
    <w:rsid w:val="00E26413"/>
    <w:rsid w:val="00E44D3C"/>
    <w:rsid w:val="00E458E1"/>
    <w:rsid w:val="00E71967"/>
    <w:rsid w:val="00EA5990"/>
    <w:rsid w:val="00EB58F9"/>
    <w:rsid w:val="00EC4432"/>
    <w:rsid w:val="00ED4789"/>
    <w:rsid w:val="00ED7BF7"/>
    <w:rsid w:val="00ED7F4C"/>
    <w:rsid w:val="00EE5668"/>
    <w:rsid w:val="00EE63CF"/>
    <w:rsid w:val="00F03557"/>
    <w:rsid w:val="00F131A6"/>
    <w:rsid w:val="00F16AA5"/>
    <w:rsid w:val="00F27F68"/>
    <w:rsid w:val="00F35A65"/>
    <w:rsid w:val="00F37CFA"/>
    <w:rsid w:val="00F423B6"/>
    <w:rsid w:val="00F438E2"/>
    <w:rsid w:val="00F47400"/>
    <w:rsid w:val="00F52E4C"/>
    <w:rsid w:val="00F54856"/>
    <w:rsid w:val="00F63FCB"/>
    <w:rsid w:val="00F66F7E"/>
    <w:rsid w:val="00F70980"/>
    <w:rsid w:val="00F8568C"/>
    <w:rsid w:val="00FA774C"/>
    <w:rsid w:val="00FC6CC8"/>
    <w:rsid w:val="00FD2681"/>
    <w:rsid w:val="00FD42B8"/>
    <w:rsid w:val="00FE0F6F"/>
    <w:rsid w:val="00FE1A54"/>
    <w:rsid w:val="00FE2126"/>
    <w:rsid w:val="00FE7260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D9A6F3"/>
  <w15:docId w15:val="{6091291F-E075-4DB9-A32F-592CB75B7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B28D8-560D-4FA7-B4C0-4E2D14589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22</cp:revision>
  <cp:lastPrinted>2026-01-19T04:50:00Z</cp:lastPrinted>
  <dcterms:created xsi:type="dcterms:W3CDTF">2025-01-14T09:37:00Z</dcterms:created>
  <dcterms:modified xsi:type="dcterms:W3CDTF">2026-01-20T06:21:00Z</dcterms:modified>
</cp:coreProperties>
</file>